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C889E" w14:textId="2E85156A" w:rsidR="001E41F3" w:rsidRPr="00F01D53" w:rsidRDefault="005A1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B81A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 w:rsidR="001E41F3">
        <w:rPr>
          <w:b/>
          <w:i/>
          <w:noProof/>
          <w:sz w:val="28"/>
        </w:rPr>
        <w:tab/>
      </w:r>
      <w:r w:rsidR="008B2CE0">
        <w:rPr>
          <w:b/>
          <w:i/>
          <w:noProof/>
          <w:sz w:val="28"/>
        </w:rPr>
        <w:t>R2-190</w:t>
      </w:r>
      <w:r w:rsidR="00BE1D45">
        <w:rPr>
          <w:b/>
          <w:i/>
          <w:noProof/>
          <w:sz w:val="28"/>
        </w:rPr>
        <w:t>6148</w:t>
      </w:r>
    </w:p>
    <w:p w14:paraId="509211D1" w14:textId="77777777" w:rsidR="001E41F3" w:rsidRDefault="005A1F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</w:t>
      </w:r>
      <w:r w:rsidR="005A16EA">
        <w:rPr>
          <w:b/>
          <w:noProof/>
          <w:sz w:val="24"/>
        </w:rPr>
        <w:t>evad</w:t>
      </w:r>
      <w:r>
        <w:rPr>
          <w:b/>
          <w:noProof/>
          <w:sz w:val="24"/>
        </w:rPr>
        <w:t>a</w:t>
      </w:r>
      <w:r w:rsidR="005A16EA">
        <w:rPr>
          <w:b/>
          <w:noProof/>
          <w:sz w:val="24"/>
        </w:rPr>
        <w:t>, USA, 13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8B2CE0">
        <w:rPr>
          <w:b/>
          <w:noProof/>
          <w:sz w:val="24"/>
        </w:rPr>
        <w:t>– 1</w:t>
      </w:r>
      <w:r w:rsidR="005A16EA">
        <w:rPr>
          <w:b/>
          <w:noProof/>
          <w:sz w:val="24"/>
        </w:rPr>
        <w:t>7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5A16EA">
        <w:rPr>
          <w:b/>
          <w:noProof/>
          <w:sz w:val="24"/>
        </w:rPr>
        <w:t>May</w:t>
      </w:r>
      <w:r w:rsidR="008B2C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80A1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5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C0E3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1C4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A7C0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1C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69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9DFC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278DE" w14:textId="77777777"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F13D3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7F8E8" w14:textId="0D21B7D4" w:rsidR="001E41F3" w:rsidRPr="00410371" w:rsidRDefault="00BE1D45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3975</w:t>
            </w:r>
          </w:p>
        </w:tc>
        <w:tc>
          <w:tcPr>
            <w:tcW w:w="709" w:type="dxa"/>
          </w:tcPr>
          <w:p w14:paraId="65049B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7C274" w14:textId="77777777" w:rsidR="001E41F3" w:rsidRPr="00410371" w:rsidRDefault="008B2CE0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4BD4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BBAE9" w14:textId="273AD5FE" w:rsidR="001E41F3" w:rsidRPr="00410371" w:rsidRDefault="008B2CE0" w:rsidP="005A1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16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D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E3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61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84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485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BD97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4AFC4" w14:textId="77777777" w:rsidTr="00547111">
        <w:tc>
          <w:tcPr>
            <w:tcW w:w="9641" w:type="dxa"/>
            <w:gridSpan w:val="9"/>
          </w:tcPr>
          <w:p w14:paraId="6F66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37BE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7EE831" w14:textId="77777777" w:rsidTr="00A7671C">
        <w:tc>
          <w:tcPr>
            <w:tcW w:w="2835" w:type="dxa"/>
          </w:tcPr>
          <w:p w14:paraId="70A1AA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41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6A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91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E598C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CE1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4436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A6A5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AA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9E6F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AA5CDA" w14:textId="77777777" w:rsidTr="00547111">
        <w:tc>
          <w:tcPr>
            <w:tcW w:w="9640" w:type="dxa"/>
            <w:gridSpan w:val="11"/>
          </w:tcPr>
          <w:p w14:paraId="1037A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07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901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3BA0" w14:textId="77777777" w:rsidR="001E41F3" w:rsidRDefault="00EC33E6" w:rsidP="00725D5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>Correction to conditions for initiating EDT</w:t>
            </w:r>
          </w:p>
        </w:tc>
      </w:tr>
      <w:tr w:rsidR="001E41F3" w14:paraId="53E6BF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C95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3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4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C8D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9753" w14:textId="78485B8A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E1D45">
              <w:rPr>
                <w:noProof/>
              </w:rPr>
              <w:t>, I</w:t>
            </w:r>
            <w:r w:rsidR="00BE1D45" w:rsidRPr="00BE1D45">
              <w:rPr>
                <w:noProof/>
              </w:rPr>
              <w:t>ntel Corporation, Mediatek Inc</w:t>
            </w:r>
            <w:r w:rsidR="00BE1D45">
              <w:rPr>
                <w:noProof/>
              </w:rPr>
              <w:t>.</w:t>
            </w:r>
          </w:p>
        </w:tc>
      </w:tr>
      <w:tr w:rsidR="001E41F3" w14:paraId="3B7AD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2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88E60" w14:textId="77777777"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29168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73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8B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318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72D64" w14:textId="77777777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LTE_eMTC4-Core, 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652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2C3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36176" w14:textId="77777777" w:rsidR="001E41F3" w:rsidRDefault="008B2CE0" w:rsidP="005A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1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A16EA">
              <w:rPr>
                <w:noProof/>
              </w:rPr>
              <w:t>02</w:t>
            </w:r>
          </w:p>
        </w:tc>
      </w:tr>
      <w:tr w:rsidR="001E41F3" w14:paraId="11A0D1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D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A5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84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3B7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FD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BD8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608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EF328" w14:textId="77777777"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31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736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82FBB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A2535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51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466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8E62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E1B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82E485" w14:textId="77777777" w:rsidTr="00547111">
        <w:tc>
          <w:tcPr>
            <w:tcW w:w="1843" w:type="dxa"/>
          </w:tcPr>
          <w:p w14:paraId="30756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47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58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59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4A6E" w14:textId="77777777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36.300, it is specified that EDT is used </w:t>
            </w:r>
            <w:r>
              <w:t xml:space="preserve">for Mobile Originated data and not for signalling or SMS. It is also specified that </w:t>
            </w:r>
            <w:r w:rsidRPr="00EC33E6">
              <w:t xml:space="preserve">EDT is not used for data over the control plane when using the User Plane </w:t>
            </w:r>
            <w:proofErr w:type="spellStart"/>
            <w:r w:rsidRPr="00EC33E6">
              <w:t>CIoT</w:t>
            </w:r>
            <w:proofErr w:type="spellEnd"/>
            <w:r w:rsidRPr="00EC33E6">
              <w:t xml:space="preserve"> EPS optimizations</w:t>
            </w:r>
            <w:r w:rsidR="005A16EA">
              <w:t>.</w:t>
            </w:r>
          </w:p>
          <w:p w14:paraId="3A9C304F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F61214" w14:textId="77777777" w:rsidR="00EC33E6" w:rsidRDefault="00EC33E6" w:rsidP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two requirements are not </w:t>
            </w:r>
            <w:r w:rsidR="005A16EA">
              <w:t xml:space="preserve">fully </w:t>
            </w:r>
            <w:r>
              <w:t>captured in 36.331 as they cannot always be inferred from the establishment cause and call type.</w:t>
            </w:r>
          </w:p>
        </w:tc>
      </w:tr>
      <w:tr w:rsidR="001E41F3" w14:paraId="0B5A0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2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D3729" w14:textId="77777777"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14:paraId="097965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0F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977E9" w14:textId="77777777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two additional requirements in the conditions for initiating EDT.</w:t>
            </w:r>
          </w:p>
          <w:p w14:paraId="4E5A1091" w14:textId="1C81163C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conditions are known in the upper layers and the interaction with NAS </w:t>
            </w:r>
            <w:r w:rsidR="00A84946">
              <w:rPr>
                <w:noProof/>
              </w:rPr>
              <w:t xml:space="preserve">is </w:t>
            </w:r>
            <w:r>
              <w:rPr>
                <w:noProof/>
              </w:rPr>
              <w:t>up to UE implemenation as per NOTE 1.</w:t>
            </w:r>
          </w:p>
          <w:p w14:paraId="703A6C3B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7004F" w14:textId="77777777"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00B38755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025B76F0" w14:textId="77777777" w:rsidR="008B2CE0" w:rsidRPr="00CB4280" w:rsidRDefault="00EC33E6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EDT</w:t>
            </w:r>
          </w:p>
          <w:p w14:paraId="09EE8B5E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1F653A46" w14:textId="77777777" w:rsidR="008B2CE0" w:rsidRDefault="008B2CE0" w:rsidP="00EC33E6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EC33E6">
              <w:rPr>
                <w:rFonts w:eastAsia="SimSun" w:cs="Arial"/>
                <w:noProof/>
              </w:rPr>
              <w:t>aligns the stage 3 with the stage 2,</w:t>
            </w:r>
            <w:r>
              <w:rPr>
                <w:rFonts w:eastAsia="SimSun" w:cs="Arial"/>
                <w:noProof/>
              </w:rPr>
              <w:t xml:space="preserve">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14:paraId="3F08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A60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61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07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EEF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9D375" w14:textId="5C28A538" w:rsidR="001E41F3" w:rsidRDefault="00EC33E6" w:rsidP="00A84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8B2CE0">
              <w:rPr>
                <w:noProof/>
              </w:rPr>
              <w:t xml:space="preserve">. </w:t>
            </w:r>
            <w:r w:rsidR="00A84946">
              <w:rPr>
                <w:noProof/>
              </w:rPr>
              <w:t xml:space="preserve"> The stage 3 description on the conditions for initiating EDT remain unclear for UL NAS signalling and SMS, and for </w:t>
            </w:r>
            <w:r w:rsidR="00A84946">
              <w:t xml:space="preserve">data </w:t>
            </w:r>
            <w:r w:rsidR="00A84946" w:rsidRPr="00EC33E6">
              <w:t xml:space="preserve">over the control plane when using the User Plane </w:t>
            </w:r>
            <w:proofErr w:type="spellStart"/>
            <w:r w:rsidR="00A84946" w:rsidRPr="00EC33E6">
              <w:t>CIoT</w:t>
            </w:r>
            <w:proofErr w:type="spellEnd"/>
            <w:r w:rsidR="00A84946" w:rsidRPr="00EC33E6">
              <w:t xml:space="preserve"> EPS optimizations</w:t>
            </w:r>
            <w:r w:rsidR="00A84946">
              <w:t>.</w:t>
            </w:r>
          </w:p>
        </w:tc>
      </w:tr>
      <w:tr w:rsidR="001E41F3" w14:paraId="5E0E86AB" w14:textId="77777777" w:rsidTr="00547111">
        <w:tc>
          <w:tcPr>
            <w:tcW w:w="2694" w:type="dxa"/>
            <w:gridSpan w:val="2"/>
          </w:tcPr>
          <w:p w14:paraId="2E5988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8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FEF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1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8728" w14:textId="77777777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5.3.1.b</w:t>
            </w:r>
          </w:p>
        </w:tc>
      </w:tr>
      <w:tr w:rsidR="001E41F3" w14:paraId="015CC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2F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4B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4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65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DF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D90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5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93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D3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A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437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DCB4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6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2F5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258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E9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B07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E00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C2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CC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DED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F7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33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F955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1C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7E1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89B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5A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1F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50E9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E4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8B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28E0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792D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14:paraId="3E4D124C" w14:textId="77777777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37EB5D" w14:textId="77777777"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2" w:name="_Toc535571988"/>
            <w:bookmarkStart w:id="3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>First  change</w:t>
            </w:r>
          </w:p>
        </w:tc>
      </w:tr>
    </w:tbl>
    <w:p w14:paraId="2DC3BA56" w14:textId="77777777" w:rsidR="005A16EA" w:rsidRPr="005134A4" w:rsidRDefault="005A16EA" w:rsidP="005A16EA">
      <w:pPr>
        <w:pStyle w:val="Heading4"/>
      </w:pPr>
      <w:bookmarkStart w:id="4" w:name="_Toc5271973"/>
      <w:bookmarkEnd w:id="2"/>
      <w:bookmarkEnd w:id="3"/>
      <w:r w:rsidRPr="005134A4">
        <w:t>5.3.3.1b</w:t>
      </w:r>
      <w:r w:rsidRPr="005134A4">
        <w:tab/>
        <w:t>Conditions for initiating EDT</w:t>
      </w:r>
      <w:bookmarkEnd w:id="4"/>
    </w:p>
    <w:p w14:paraId="48D04F15" w14:textId="77777777" w:rsidR="005A16EA" w:rsidRPr="005134A4" w:rsidRDefault="005A16EA" w:rsidP="005A16EA">
      <w:r w:rsidRPr="005134A4">
        <w:t>A BL UE, UE in CE or NB-</w:t>
      </w:r>
      <w:proofErr w:type="spellStart"/>
      <w:r w:rsidRPr="005134A4">
        <w:t>IoT</w:t>
      </w:r>
      <w:proofErr w:type="spellEnd"/>
      <w:r w:rsidRPr="005134A4">
        <w:t xml:space="preserve"> UE can initiate EDT when all of the following conditions are fulfilled:</w:t>
      </w:r>
    </w:p>
    <w:p w14:paraId="7A76AA4C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CP-EDT, the upper layers request establishment of an RRC connection, the UE supports CP-EDT, and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cp</w:t>
      </w:r>
      <w:proofErr w:type="spellEnd"/>
      <w:r w:rsidRPr="005134A4">
        <w:rPr>
          <w:i/>
        </w:rPr>
        <w:t>-EDT</w:t>
      </w:r>
      <w:r w:rsidRPr="005134A4">
        <w:t>; or</w:t>
      </w:r>
    </w:p>
    <w:p w14:paraId="3570255D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UP-EDT, the upper layers request resumption of an RRC connection, the UE supports UP-EDT,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r w:rsidRPr="005134A4">
        <w:rPr>
          <w:i/>
        </w:rPr>
        <w:t>up-EDT</w:t>
      </w:r>
      <w:r w:rsidRPr="005134A4">
        <w:t xml:space="preserve">, and the UE has a stored value of the </w:t>
      </w:r>
      <w:proofErr w:type="spellStart"/>
      <w:r w:rsidRPr="005134A4">
        <w:rPr>
          <w:i/>
        </w:rPr>
        <w:t>nextHopChainingCount</w:t>
      </w:r>
      <w:proofErr w:type="spellEnd"/>
      <w:r w:rsidRPr="005134A4">
        <w:t xml:space="preserve"> provided in the </w:t>
      </w:r>
      <w:proofErr w:type="spellStart"/>
      <w:r w:rsidRPr="005134A4">
        <w:rPr>
          <w:i/>
        </w:rPr>
        <w:t>RRCConnectionRelease</w:t>
      </w:r>
      <w:proofErr w:type="spellEnd"/>
      <w:r w:rsidRPr="005134A4">
        <w:t xml:space="preserve"> message with suspend indication during the preceding suspend procedure;</w:t>
      </w:r>
    </w:p>
    <w:p w14:paraId="2A562F16" w14:textId="77777777" w:rsidR="005A16EA" w:rsidRDefault="005A16EA" w:rsidP="005A16EA">
      <w:pPr>
        <w:pStyle w:val="B1"/>
        <w:rPr>
          <w:ins w:id="5" w:author="Huawei" w:date="2019-04-17T11:11:00Z"/>
        </w:rPr>
      </w:pPr>
      <w:r w:rsidRPr="005134A4">
        <w:t>1&gt;</w:t>
      </w:r>
      <w:r w:rsidRPr="005134A4">
        <w:tab/>
        <w:t xml:space="preserve">the establishment or resumption request is for mobile originating calls and the establishment cause is </w:t>
      </w:r>
      <w:proofErr w:type="spellStart"/>
      <w:r w:rsidRPr="005134A4">
        <w:rPr>
          <w:i/>
        </w:rPr>
        <w:t>mo</w:t>
      </w:r>
      <w:proofErr w:type="spellEnd"/>
      <w:r w:rsidRPr="005134A4">
        <w:rPr>
          <w:i/>
        </w:rPr>
        <w:t>-Data</w:t>
      </w:r>
      <w:r w:rsidRPr="005134A4">
        <w:t xml:space="preserve"> or </w:t>
      </w:r>
      <w:proofErr w:type="spellStart"/>
      <w:r w:rsidRPr="005134A4">
        <w:rPr>
          <w:i/>
        </w:rPr>
        <w:t>mo-ExceptionData</w:t>
      </w:r>
      <w:proofErr w:type="spellEnd"/>
      <w:r w:rsidRPr="005134A4">
        <w:t xml:space="preserve"> or </w:t>
      </w:r>
      <w:proofErr w:type="spellStart"/>
      <w:r w:rsidRPr="005134A4">
        <w:rPr>
          <w:i/>
        </w:rPr>
        <w:t>delayTolerantAccess</w:t>
      </w:r>
      <w:proofErr w:type="spellEnd"/>
      <w:r w:rsidRPr="005134A4">
        <w:t>;</w:t>
      </w:r>
      <w:bookmarkStart w:id="6" w:name="_GoBack"/>
      <w:bookmarkEnd w:id="6"/>
    </w:p>
    <w:p w14:paraId="475931B7" w14:textId="77777777" w:rsidR="005A16EA" w:rsidRDefault="005A16EA" w:rsidP="005A16EA">
      <w:pPr>
        <w:pStyle w:val="B1"/>
        <w:rPr>
          <w:ins w:id="7" w:author="Huawei" w:date="2019-04-17T11:11:00Z"/>
        </w:rPr>
      </w:pPr>
      <w:ins w:id="8" w:author="Huawei" w:date="2019-04-17T11:11:00Z">
        <w:r>
          <w:t>1&gt;</w:t>
        </w:r>
        <w:r>
          <w:tab/>
        </w:r>
        <w:r w:rsidRPr="005134A4">
          <w:t xml:space="preserve">the establishment or resumption request is </w:t>
        </w:r>
        <w:r>
          <w:t xml:space="preserve">not </w:t>
        </w:r>
        <w:r w:rsidRPr="005134A4">
          <w:t xml:space="preserve">for </w:t>
        </w:r>
        <w:r>
          <w:t>SMS or signalling;</w:t>
        </w:r>
      </w:ins>
    </w:p>
    <w:p w14:paraId="43D50156" w14:textId="46C96B3E" w:rsidR="005A16EA" w:rsidRPr="005134A4" w:rsidRDefault="005A16EA" w:rsidP="005A16EA">
      <w:pPr>
        <w:pStyle w:val="B1"/>
      </w:pPr>
      <w:ins w:id="9" w:author="Huawei" w:date="2019-04-17T11:12:00Z">
        <w:r>
          <w:t>1&gt;</w:t>
        </w:r>
        <w:r>
          <w:tab/>
        </w:r>
        <w:r w:rsidRPr="005134A4">
          <w:t xml:space="preserve">the resumption request is </w:t>
        </w:r>
        <w:r>
          <w:t xml:space="preserve">not </w:t>
        </w:r>
        <w:r w:rsidRPr="005134A4">
          <w:t xml:space="preserve">for </w:t>
        </w:r>
      </w:ins>
      <w:ins w:id="10" w:author="Huawei" w:date="2019-04-17T11:13:00Z">
        <w:r>
          <w:t xml:space="preserve">user data </w:t>
        </w:r>
      </w:ins>
      <w:ins w:id="11" w:author="Huawei" w:date="2019-04-30T14:06:00Z">
        <w:r w:rsidR="00C41043">
          <w:t>over</w:t>
        </w:r>
      </w:ins>
      <w:ins w:id="12" w:author="Huawei" w:date="2019-04-17T11:13:00Z">
        <w:r>
          <w:t xml:space="preserve"> </w:t>
        </w:r>
      </w:ins>
      <w:ins w:id="13" w:author="Huawei" w:date="2019-04-30T14:07:00Z">
        <w:r w:rsidR="00C41043">
          <w:t xml:space="preserve">the </w:t>
        </w:r>
      </w:ins>
      <w:ins w:id="14" w:author="Huawei" w:date="2019-04-17T11:13:00Z">
        <w:r w:rsidR="00C41043">
          <w:t>c</w:t>
        </w:r>
        <w:r>
          <w:t>ontrol plane;</w:t>
        </w:r>
      </w:ins>
    </w:p>
    <w:p w14:paraId="5DA1217F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-Parameters</w:t>
      </w:r>
      <w:r w:rsidRPr="005134A4">
        <w:t>;</w:t>
      </w:r>
    </w:p>
    <w:p w14:paraId="098EFC80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the size of the resulting MAC PDU including the total UL data is expected to be smaller than or equal to the TBS signalled in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-TBS</w:t>
      </w:r>
      <w:r w:rsidRPr="005134A4">
        <w:t xml:space="preserve"> as specified in TS 36.321 [6], clause 5.1.1;</w:t>
      </w:r>
    </w:p>
    <w:p w14:paraId="4D797B8A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EDT </w:t>
      </w:r>
      <w:proofErr w:type="spellStart"/>
      <w:r w:rsidRPr="005134A4">
        <w:t>fallback</w:t>
      </w:r>
      <w:proofErr w:type="spellEnd"/>
      <w:r w:rsidRPr="005134A4">
        <w:t xml:space="preserve"> indication has not been received from lower layers for this establishment or resumption procedure;</w:t>
      </w:r>
    </w:p>
    <w:p w14:paraId="48852A15" w14:textId="77777777" w:rsidR="005A16EA" w:rsidRPr="005134A4" w:rsidRDefault="005A16EA" w:rsidP="005A16EA">
      <w:pPr>
        <w:pStyle w:val="NO"/>
      </w:pPr>
      <w:r w:rsidRPr="005134A4">
        <w:t>NOTE 1:</w:t>
      </w:r>
      <w:r w:rsidRPr="005134A4">
        <w:tab/>
        <w:t>Upper layers request or resume an RRC connection. The interaction with NAS is up to UE implementation.</w:t>
      </w:r>
    </w:p>
    <w:p w14:paraId="37AC5660" w14:textId="77777777" w:rsidR="001E41F3" w:rsidRDefault="005A16EA" w:rsidP="005A16EA">
      <w:pPr>
        <w:pStyle w:val="NO"/>
        <w:rPr>
          <w:noProof/>
        </w:rPr>
      </w:pPr>
      <w:r w:rsidRPr="005134A4">
        <w:t>NOTE 2:</w:t>
      </w:r>
      <w:r w:rsidRPr="005134A4">
        <w:tab/>
        <w:t>It is up to UE implementation how the UE determines whether the size of UL data is suitable for EDT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B0872" w14:textId="77777777" w:rsidR="00F63B1D" w:rsidRDefault="00F63B1D">
      <w:r>
        <w:separator/>
      </w:r>
    </w:p>
  </w:endnote>
  <w:endnote w:type="continuationSeparator" w:id="0">
    <w:p w14:paraId="77A3E244" w14:textId="77777777" w:rsidR="00F63B1D" w:rsidRDefault="00F6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588C5" w14:textId="77777777" w:rsidR="00F63B1D" w:rsidRDefault="00F63B1D">
      <w:r>
        <w:separator/>
      </w:r>
    </w:p>
  </w:footnote>
  <w:footnote w:type="continuationSeparator" w:id="0">
    <w:p w14:paraId="4CD1E93B" w14:textId="77777777" w:rsidR="00F63B1D" w:rsidRDefault="00F6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72BD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EE2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BD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F6D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E5"/>
    <w:rsid w:val="000A6394"/>
    <w:rsid w:val="000B7FED"/>
    <w:rsid w:val="000C038A"/>
    <w:rsid w:val="000C03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36C1"/>
    <w:rsid w:val="002640DD"/>
    <w:rsid w:val="00275D12"/>
    <w:rsid w:val="00284FEB"/>
    <w:rsid w:val="002860C4"/>
    <w:rsid w:val="002B5741"/>
    <w:rsid w:val="00305409"/>
    <w:rsid w:val="00317E46"/>
    <w:rsid w:val="003216DC"/>
    <w:rsid w:val="003609EF"/>
    <w:rsid w:val="0036231A"/>
    <w:rsid w:val="00374DD4"/>
    <w:rsid w:val="003E1A36"/>
    <w:rsid w:val="00410371"/>
    <w:rsid w:val="004242F1"/>
    <w:rsid w:val="00494A45"/>
    <w:rsid w:val="004B75B7"/>
    <w:rsid w:val="0051580D"/>
    <w:rsid w:val="00547111"/>
    <w:rsid w:val="00592D74"/>
    <w:rsid w:val="005A16EA"/>
    <w:rsid w:val="005A1F35"/>
    <w:rsid w:val="005E2C44"/>
    <w:rsid w:val="00621188"/>
    <w:rsid w:val="006257ED"/>
    <w:rsid w:val="00695808"/>
    <w:rsid w:val="006B46FB"/>
    <w:rsid w:val="006E21FB"/>
    <w:rsid w:val="006E4D53"/>
    <w:rsid w:val="00725D5A"/>
    <w:rsid w:val="0078558B"/>
    <w:rsid w:val="00792342"/>
    <w:rsid w:val="00797556"/>
    <w:rsid w:val="007977A8"/>
    <w:rsid w:val="007B512A"/>
    <w:rsid w:val="007C2097"/>
    <w:rsid w:val="007D6A07"/>
    <w:rsid w:val="007F7259"/>
    <w:rsid w:val="008040A8"/>
    <w:rsid w:val="0080751E"/>
    <w:rsid w:val="008279FA"/>
    <w:rsid w:val="008626E7"/>
    <w:rsid w:val="00870EE7"/>
    <w:rsid w:val="008A45A6"/>
    <w:rsid w:val="008A754F"/>
    <w:rsid w:val="008B2CE0"/>
    <w:rsid w:val="008F686C"/>
    <w:rsid w:val="00911D3F"/>
    <w:rsid w:val="009148DE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84946"/>
    <w:rsid w:val="00AA2CBC"/>
    <w:rsid w:val="00AB4EDD"/>
    <w:rsid w:val="00AC5820"/>
    <w:rsid w:val="00AD1CD8"/>
    <w:rsid w:val="00B25526"/>
    <w:rsid w:val="00B258BB"/>
    <w:rsid w:val="00B67B97"/>
    <w:rsid w:val="00B81A02"/>
    <w:rsid w:val="00B968C8"/>
    <w:rsid w:val="00BA3EC5"/>
    <w:rsid w:val="00BA51D9"/>
    <w:rsid w:val="00BB5DFC"/>
    <w:rsid w:val="00BD279D"/>
    <w:rsid w:val="00BD6BB8"/>
    <w:rsid w:val="00BE1D45"/>
    <w:rsid w:val="00C41043"/>
    <w:rsid w:val="00C63A5E"/>
    <w:rsid w:val="00C66BA2"/>
    <w:rsid w:val="00C95985"/>
    <w:rsid w:val="00CC5026"/>
    <w:rsid w:val="00CC68D0"/>
    <w:rsid w:val="00D03F9A"/>
    <w:rsid w:val="00D06D51"/>
    <w:rsid w:val="00D24991"/>
    <w:rsid w:val="00D50255"/>
    <w:rsid w:val="00DB635C"/>
    <w:rsid w:val="00DE34CF"/>
    <w:rsid w:val="00E13F3D"/>
    <w:rsid w:val="00E34898"/>
    <w:rsid w:val="00E667F8"/>
    <w:rsid w:val="00EB09B7"/>
    <w:rsid w:val="00EC33E6"/>
    <w:rsid w:val="00EE7D7C"/>
    <w:rsid w:val="00F01D53"/>
    <w:rsid w:val="00F25D98"/>
    <w:rsid w:val="00F300FB"/>
    <w:rsid w:val="00F63B1D"/>
    <w:rsid w:val="00FB63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94350E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F36EE-8F47-4ADB-8848-B8951B49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602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4</cp:revision>
  <cp:lastPrinted>1900-01-01T00:00:00Z</cp:lastPrinted>
  <dcterms:created xsi:type="dcterms:W3CDTF">2019-04-30T13:06:00Z</dcterms:created>
  <dcterms:modified xsi:type="dcterms:W3CDTF">2019-05-01T14:13:00Z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(2)ll4408Bvpjbzg0NNoFb3dwQHFRlOfcNkhaxQ7v3Stf677WkoSP6Qr9AQt1pk1zvdr460jXLs
rNGsISz9VtFFnR0AgrU7i9SpP0jJVTMKebH5za08SiDvjKra9dTtRmU8B9bn+35INBTEphKX
McB6jwmKJeIRpkm7lUtMuaOZUx0rPYbsv2fxKB3umOcN+lfze1w5wdEE9Ipk12lBGLrZhORa
M2msWmPnfMGVKyhJzx</vt:lpwstr>
  </property>
  <property fmtid="{D5CDD505-2E9C-101B-9397-08002B2CF9AE}" pid="22" name="_2015_ms_pID_7253431">
    <vt:lpwstr>nUQExOB6JYPfUGUuGWC28+LJsE/k/Nlq+std7MJDSno4jSzW2SGnR5
JzgTIr5muZxtO4CfPRoEbdQ1cErKVqRox+qxBc74byx3Zp+vDaDyhuSDECeTUaz0TSna9AYA
EG8U92SapaUfYQRgrz57IuL+/j6qF1RJ7Jj015f9C3s9rjKuJpKFofclu6aODekb3Qq5QQ66
tQDwxIyp4RsOqcPk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1556718016</vt:lpwstr>
  </property>
</Properties>
</file>